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46ADC8">
      <w:pPr>
        <w:rPr>
          <w:rFonts w:hint="eastAsia"/>
        </w:rPr>
      </w:pPr>
      <w:r>
        <w:rPr>
          <w:rFonts w:hint="eastAsia"/>
        </w:rPr>
        <w:t>a22数据更新</w:t>
      </w:r>
    </w:p>
    <w:p w14:paraId="3A800D0B">
      <w:r>
        <w:rPr>
          <w:rFonts w:hint="eastAsia"/>
        </w:rPr>
        <w:t>https://pan.baid</w:t>
      </w:r>
      <w:bookmarkStart w:id="0" w:name="_GoBack"/>
      <w:bookmarkEnd w:id="0"/>
      <w:r>
        <w:rPr>
          <w:rFonts w:hint="eastAsia"/>
        </w:rPr>
        <w:t>u.com/s/1f8Gxo5CxM6cP7h3538_xtA 提取码: 6ht9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FFD804"/>
    <w:rsid w:val="3BFFD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2026-03-25T09:49:00Z</dcterms:created>
  <dc:creator>硕黍</dc:creator>
  <cp:lastModifiedBy>硕黍</cp:lastModifiedBy>
  <dcterms:modified xsi:type="dcterms:W3CDTF">2026-03-25T09:50:17Z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4C105229FA5E6E021A3FC36958FF5182_41</vt:lpwstr>
  </property>
</Properties>
</file>